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E006D" w14:textId="77777777" w:rsidR="006C7785" w:rsidRDefault="006C7785" w:rsidP="00AE3602">
      <w:pPr>
        <w:spacing w:after="0" w:line="240" w:lineRule="auto"/>
        <w:rPr>
          <w:rFonts w:ascii="Trebuchet MS" w:eastAsia="MS Mincho" w:hAnsi="Trebuchet MS"/>
          <w:b/>
        </w:rPr>
      </w:pPr>
    </w:p>
    <w:p w14:paraId="36930BD9" w14:textId="77777777" w:rsidR="005C1153" w:rsidRDefault="005C1153" w:rsidP="005C1153">
      <w:pPr>
        <w:spacing w:after="0" w:line="240" w:lineRule="auto"/>
        <w:rPr>
          <w:rFonts w:ascii="Trebuchet MS" w:eastAsia="MS Mincho" w:hAnsi="Trebuchet MS"/>
          <w:b/>
        </w:rPr>
      </w:pPr>
      <w:r w:rsidRPr="005A54BF">
        <w:rPr>
          <w:rFonts w:ascii="Trebuchet MS" w:eastAsia="MS Mincho" w:hAnsi="Trebuchet MS"/>
          <w:b/>
        </w:rPr>
        <w:t>DIRECȚIA GUVERNANȚĂ CORPORATIVĂ</w:t>
      </w:r>
    </w:p>
    <w:p w14:paraId="331900FD" w14:textId="77777777" w:rsidR="00106607" w:rsidRDefault="00106607" w:rsidP="005C1153">
      <w:pPr>
        <w:spacing w:after="0" w:line="240" w:lineRule="auto"/>
        <w:rPr>
          <w:rFonts w:ascii="Trebuchet MS" w:hAnsi="Trebuchet MS"/>
          <w:b/>
        </w:rPr>
      </w:pPr>
    </w:p>
    <w:p w14:paraId="423A4ACA" w14:textId="77777777" w:rsidR="000F1404" w:rsidRPr="00D4336D" w:rsidRDefault="00FA41DC" w:rsidP="00AE3602">
      <w:pPr>
        <w:spacing w:after="0" w:line="240" w:lineRule="auto"/>
        <w:ind w:left="7088"/>
        <w:rPr>
          <w:rFonts w:ascii="Trebuchet MS" w:hAnsi="Trebuchet MS"/>
          <w:b/>
          <w:i/>
        </w:rPr>
      </w:pPr>
      <w:r w:rsidRPr="00D4336D">
        <w:rPr>
          <w:rFonts w:ascii="Trebuchet MS" w:hAnsi="Trebuchet MS"/>
          <w:b/>
          <w:i/>
        </w:rPr>
        <w:t>Nr:</w:t>
      </w:r>
    </w:p>
    <w:p w14:paraId="515401BF" w14:textId="77777777" w:rsidR="000F1404" w:rsidRPr="00D4336D" w:rsidRDefault="001053B7" w:rsidP="00AE3602">
      <w:pPr>
        <w:spacing w:after="0" w:line="240" w:lineRule="auto"/>
        <w:ind w:left="7088"/>
        <w:rPr>
          <w:rFonts w:ascii="Trebuchet MS" w:hAnsi="Trebuchet MS"/>
          <w:b/>
          <w:i/>
        </w:rPr>
      </w:pPr>
      <w:r w:rsidRPr="00D4336D">
        <w:rPr>
          <w:rFonts w:ascii="Trebuchet MS" w:hAnsi="Trebuchet MS"/>
          <w:b/>
          <w:i/>
        </w:rPr>
        <w:t xml:space="preserve">Data: </w:t>
      </w:r>
    </w:p>
    <w:p w14:paraId="1ED3D87A" w14:textId="77777777" w:rsidR="005861AA" w:rsidRDefault="005861AA" w:rsidP="00AE3602">
      <w:pPr>
        <w:spacing w:after="0" w:line="240" w:lineRule="auto"/>
        <w:rPr>
          <w:rFonts w:ascii="Trebuchet MS" w:hAnsi="Trebuchet MS"/>
          <w:b/>
          <w:color w:val="000000"/>
        </w:rPr>
      </w:pPr>
    </w:p>
    <w:p w14:paraId="52D6FB22" w14:textId="77777777" w:rsidR="005861AA" w:rsidRPr="00D4336D" w:rsidRDefault="005861AA" w:rsidP="00AE3602">
      <w:pPr>
        <w:spacing w:after="0" w:line="240" w:lineRule="auto"/>
        <w:rPr>
          <w:rFonts w:ascii="Trebuchet MS" w:hAnsi="Trebuchet MS"/>
          <w:b/>
          <w:color w:val="000000"/>
        </w:rPr>
      </w:pPr>
    </w:p>
    <w:p w14:paraId="41CC2177" w14:textId="77777777" w:rsidR="0013208C" w:rsidRPr="0013208C" w:rsidRDefault="006C7785" w:rsidP="0013208C">
      <w:pPr>
        <w:spacing w:after="0" w:line="360" w:lineRule="auto"/>
        <w:jc w:val="both"/>
        <w:rPr>
          <w:rFonts w:ascii="Trebuchet MS" w:hAnsi="Trebuchet MS"/>
          <w:b/>
          <w:bCs/>
        </w:rPr>
      </w:pPr>
      <w:r w:rsidRPr="006C7785">
        <w:rPr>
          <w:rFonts w:ascii="Trebuchet MS" w:hAnsi="Trebuchet MS"/>
          <w:b/>
          <w:color w:val="000000"/>
        </w:rPr>
        <w:t xml:space="preserve">Către:    </w:t>
      </w:r>
      <w:r w:rsidR="0013208C" w:rsidRPr="0013208C">
        <w:rPr>
          <w:rFonts w:ascii="Trebuchet MS" w:hAnsi="Trebuchet MS"/>
          <w:b/>
          <w:bCs/>
        </w:rPr>
        <w:t>Societatea Națională de Transport Feroviar de Călători ”CFR Călători” S.A.</w:t>
      </w:r>
    </w:p>
    <w:p w14:paraId="4F2CB61C" w14:textId="661855C4" w:rsidR="0013208C" w:rsidRDefault="0013208C" w:rsidP="0013208C">
      <w:pPr>
        <w:spacing w:after="0" w:line="360" w:lineRule="auto"/>
        <w:jc w:val="both"/>
        <w:rPr>
          <w:rFonts w:ascii="Trebuchet MS" w:hAnsi="Trebuchet MS"/>
          <w:b/>
          <w:bCs/>
        </w:rPr>
      </w:pPr>
      <w:r w:rsidRPr="0013208C">
        <w:rPr>
          <w:rFonts w:ascii="Trebuchet MS" w:hAnsi="Trebuchet MS"/>
          <w:b/>
          <w:bCs/>
        </w:rPr>
        <w:t xml:space="preserve">             </w:t>
      </w:r>
      <w:r>
        <w:rPr>
          <w:rFonts w:ascii="Trebuchet MS" w:hAnsi="Trebuchet MS"/>
          <w:b/>
          <w:bCs/>
        </w:rPr>
        <w:t xml:space="preserve"> </w:t>
      </w:r>
      <w:r w:rsidRPr="0013208C">
        <w:rPr>
          <w:rFonts w:ascii="Trebuchet MS" w:hAnsi="Trebuchet MS"/>
          <w:b/>
          <w:bCs/>
        </w:rPr>
        <w:t>Domnului Traian PREOTEASA, Director General</w:t>
      </w:r>
    </w:p>
    <w:p w14:paraId="18D915B7" w14:textId="77777777" w:rsidR="00803FE7" w:rsidRDefault="00803FE7" w:rsidP="0013208C">
      <w:pPr>
        <w:spacing w:after="0" w:line="360" w:lineRule="auto"/>
        <w:jc w:val="both"/>
        <w:rPr>
          <w:rFonts w:ascii="Trebuchet MS" w:hAnsi="Trebuchet MS"/>
          <w:b/>
          <w:bCs/>
        </w:rPr>
      </w:pPr>
    </w:p>
    <w:p w14:paraId="3257B120" w14:textId="1B0478C9" w:rsidR="00803FE7" w:rsidRPr="00803FE7" w:rsidRDefault="00803FE7" w:rsidP="00803FE7">
      <w:pPr>
        <w:spacing w:after="0" w:line="360" w:lineRule="auto"/>
        <w:jc w:val="both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 xml:space="preserve">În atenția: </w:t>
      </w:r>
      <w:r w:rsidRPr="00803FE7">
        <w:rPr>
          <w:rFonts w:ascii="Trebuchet MS" w:hAnsi="Trebuchet MS"/>
          <w:b/>
          <w:bCs/>
          <w:lang w:bidi="ro-RO"/>
        </w:rPr>
        <w:t xml:space="preserve">Societății de Reparații Locomotive </w:t>
      </w:r>
      <w:r w:rsidRPr="00803FE7">
        <w:rPr>
          <w:rFonts w:ascii="Trebuchet MS" w:hAnsi="Trebuchet MS"/>
          <w:b/>
          <w:bCs/>
          <w:iCs/>
          <w:lang w:val="en-GB"/>
        </w:rPr>
        <w:t>C.F.R.-S.C.R.L. Brașov S.A.</w:t>
      </w:r>
    </w:p>
    <w:p w14:paraId="00805556" w14:textId="3C15ABDB" w:rsidR="00456029" w:rsidRDefault="00FC4822" w:rsidP="00FC4822">
      <w:pPr>
        <w:spacing w:after="0" w:line="360" w:lineRule="auto"/>
        <w:jc w:val="both"/>
        <w:rPr>
          <w:rFonts w:ascii="Trebuchet MS" w:hAnsi="Trebuchet MS"/>
          <w:b/>
          <w:color w:val="000000"/>
        </w:rPr>
      </w:pPr>
      <w:r>
        <w:rPr>
          <w:rFonts w:ascii="Trebuchet MS" w:hAnsi="Trebuchet MS"/>
          <w:b/>
          <w:color w:val="000000"/>
        </w:rPr>
        <w:t xml:space="preserve">                 </w:t>
      </w:r>
    </w:p>
    <w:p w14:paraId="565684AE" w14:textId="237AD73D" w:rsidR="006C7785" w:rsidRPr="006C7785" w:rsidRDefault="006C7785" w:rsidP="0013208C">
      <w:pPr>
        <w:spacing w:after="0"/>
        <w:ind w:left="1276" w:hanging="1276"/>
        <w:jc w:val="both"/>
        <w:rPr>
          <w:rFonts w:ascii="Trebuchet MS" w:hAnsi="Trebuchet MS"/>
          <w:b/>
          <w:color w:val="000000"/>
        </w:rPr>
      </w:pPr>
      <w:r w:rsidRPr="006C7785">
        <w:rPr>
          <w:rFonts w:ascii="Trebuchet MS" w:hAnsi="Trebuchet MS"/>
          <w:b/>
          <w:color w:val="000000"/>
        </w:rPr>
        <w:t>Referitor:</w:t>
      </w:r>
      <w:r w:rsidRPr="006C7785">
        <w:rPr>
          <w:rFonts w:ascii="Trebuchet MS" w:hAnsi="Trebuchet MS"/>
          <w:b/>
          <w:color w:val="000000"/>
        </w:rPr>
        <w:tab/>
      </w:r>
      <w:r w:rsidR="000C539E">
        <w:rPr>
          <w:rFonts w:ascii="Trebuchet MS" w:hAnsi="Trebuchet MS"/>
          <w:b/>
          <w:color w:val="000000"/>
        </w:rPr>
        <w:t xml:space="preserve">publicare </w:t>
      </w:r>
      <w:r w:rsidR="00C9636A">
        <w:rPr>
          <w:rFonts w:ascii="Trebuchet MS" w:hAnsi="Trebuchet MS"/>
          <w:b/>
          <w:color w:val="000000"/>
        </w:rPr>
        <w:t xml:space="preserve">anunț </w:t>
      </w:r>
      <w:r w:rsidR="000C539E">
        <w:rPr>
          <w:rFonts w:ascii="Trebuchet MS" w:hAnsi="Trebuchet MS"/>
          <w:b/>
          <w:color w:val="000000"/>
        </w:rPr>
        <w:t>c</w:t>
      </w:r>
      <w:r w:rsidR="0013208C" w:rsidRPr="0013208C">
        <w:rPr>
          <w:rFonts w:ascii="Trebuchet MS" w:hAnsi="Trebuchet MS"/>
          <w:b/>
          <w:color w:val="000000"/>
        </w:rPr>
        <w:t xml:space="preserve">onsultare proiect Scrisoare de așteptări Societatea de Reparații Locomotive </w:t>
      </w:r>
      <w:r w:rsidR="0013208C" w:rsidRPr="0013208C">
        <w:rPr>
          <w:rFonts w:ascii="Trebuchet MS" w:hAnsi="Trebuchet MS"/>
          <w:b/>
          <w:bCs/>
          <w:iCs/>
          <w:color w:val="000000"/>
          <w:lang w:val="en-GB"/>
        </w:rPr>
        <w:t>“C.F.R.-S.C.R.L. Brașov” S.A.</w:t>
      </w:r>
    </w:p>
    <w:p w14:paraId="502CE925" w14:textId="77777777" w:rsidR="00AE3602" w:rsidRDefault="00AE3602" w:rsidP="002B13F0">
      <w:pPr>
        <w:spacing w:after="0"/>
        <w:jc w:val="both"/>
        <w:rPr>
          <w:rFonts w:ascii="Trebuchet MS" w:hAnsi="Trebuchet MS"/>
          <w:color w:val="000000"/>
        </w:rPr>
      </w:pPr>
    </w:p>
    <w:p w14:paraId="3A4456FD" w14:textId="2B3913A5" w:rsidR="00FF3606" w:rsidRDefault="00803FE7" w:rsidP="00803FE7">
      <w:pPr>
        <w:spacing w:before="120" w:after="120" w:line="288" w:lineRule="auto"/>
        <w:ind w:firstLine="708"/>
        <w:jc w:val="both"/>
        <w:rPr>
          <w:rFonts w:ascii="Trebuchet MS" w:hAnsi="Trebuchet MS"/>
          <w:color w:val="000000"/>
        </w:rPr>
      </w:pPr>
      <w:r w:rsidRPr="00803FE7">
        <w:rPr>
          <w:rFonts w:ascii="Trebuchet MS" w:hAnsi="Trebuchet MS"/>
          <w:color w:val="000000"/>
        </w:rPr>
        <w:t xml:space="preserve">În </w:t>
      </w:r>
      <w:r w:rsidR="00F852F7">
        <w:rPr>
          <w:rFonts w:ascii="Trebuchet MS" w:hAnsi="Trebuchet MS"/>
          <w:color w:val="000000"/>
        </w:rPr>
        <w:t>vederea respectării obligațiilor privind organizarea consultărilor cu acționarii, vă solicităm să publicați pe pagina de internet a societății</w:t>
      </w:r>
      <w:r w:rsidR="00FF3606">
        <w:rPr>
          <w:rFonts w:ascii="Trebuchet MS" w:hAnsi="Trebuchet MS"/>
          <w:color w:val="000000"/>
        </w:rPr>
        <w:t xml:space="preserve"> următorul anunț:</w:t>
      </w:r>
      <w:r w:rsidR="00F852F7">
        <w:rPr>
          <w:rFonts w:ascii="Trebuchet MS" w:hAnsi="Trebuchet MS"/>
          <w:color w:val="000000"/>
        </w:rPr>
        <w:t xml:space="preserve"> </w:t>
      </w:r>
      <w:r w:rsidR="00FF3606">
        <w:rPr>
          <w:rFonts w:ascii="Trebuchet MS" w:hAnsi="Trebuchet MS"/>
          <w:color w:val="000000"/>
          <w:lang w:val="en-GB"/>
        </w:rPr>
        <w:t>“</w:t>
      </w:r>
      <w:bookmarkStart w:id="0" w:name="_Hlk190421015"/>
      <w:bookmarkStart w:id="1" w:name="_Hlk190421496"/>
      <w:r w:rsidR="00FF3606" w:rsidRPr="00FF3606">
        <w:rPr>
          <w:rFonts w:ascii="Trebuchet MS" w:hAnsi="Trebuchet MS"/>
          <w:i/>
          <w:iCs/>
          <w:color w:val="000000"/>
        </w:rPr>
        <w:t>În t</w:t>
      </w:r>
      <w:r w:rsidRPr="00803FE7">
        <w:rPr>
          <w:rFonts w:ascii="Trebuchet MS" w:hAnsi="Trebuchet MS"/>
          <w:i/>
          <w:iCs/>
          <w:color w:val="000000"/>
        </w:rPr>
        <w:t xml:space="preserve">emeiul prevederilor art. </w:t>
      </w:r>
      <w:r w:rsidRPr="00FF3606">
        <w:rPr>
          <w:rFonts w:ascii="Trebuchet MS" w:hAnsi="Trebuchet MS"/>
          <w:i/>
          <w:iCs/>
          <w:color w:val="000000"/>
        </w:rPr>
        <w:t>4</w:t>
      </w:r>
      <w:r w:rsidRPr="00803FE7">
        <w:rPr>
          <w:rFonts w:ascii="Trebuchet MS" w:hAnsi="Trebuchet MS"/>
          <w:i/>
          <w:iCs/>
          <w:color w:val="000000"/>
        </w:rPr>
        <w:t xml:space="preserve"> alin. (</w:t>
      </w:r>
      <w:r w:rsidRPr="00FF3606">
        <w:rPr>
          <w:rFonts w:ascii="Trebuchet MS" w:hAnsi="Trebuchet MS"/>
          <w:i/>
          <w:iCs/>
          <w:color w:val="000000"/>
        </w:rPr>
        <w:t>2</w:t>
      </w:r>
      <w:r w:rsidRPr="00803FE7">
        <w:rPr>
          <w:rFonts w:ascii="Trebuchet MS" w:hAnsi="Trebuchet MS"/>
          <w:i/>
          <w:iCs/>
          <w:color w:val="000000"/>
        </w:rPr>
        <w:t>)</w:t>
      </w:r>
      <w:r w:rsidRPr="00FF3606">
        <w:rPr>
          <w:rFonts w:ascii="Trebuchet MS" w:hAnsi="Trebuchet MS"/>
          <w:i/>
          <w:iCs/>
          <w:color w:val="000000"/>
        </w:rPr>
        <w:t xml:space="preserve"> și (3) </w:t>
      </w:r>
      <w:r w:rsidRPr="00803FE7">
        <w:rPr>
          <w:rFonts w:ascii="Trebuchet MS" w:hAnsi="Trebuchet MS"/>
          <w:i/>
          <w:iCs/>
          <w:color w:val="000000"/>
        </w:rPr>
        <w:t xml:space="preserve">din </w:t>
      </w:r>
      <w:r w:rsidRPr="00FF3606">
        <w:rPr>
          <w:rFonts w:ascii="Trebuchet MS" w:hAnsi="Trebuchet MS"/>
          <w:i/>
          <w:iCs/>
          <w:color w:val="000000"/>
        </w:rPr>
        <w:t>Anexa nr. 1b la Normele metodologice pentru stabilirea criteriilor de selecţie a membrilor consiliilor de administraţie/supraveghere ale întreprinderilor publice, de întocmire a listei scurte pentru fiecare post, a clasamentului acestora, a procedurii privind numirile finale, precum şi pentru stabilirea altor măsuri necesare implementării prevederilor Ordonanţei de urgenţă a Guvernului nr. 109/2011 privind guvernanţa corporativă a întreprinderilor publice, aprobate prin H.G. nr. 639/2023 pentru aprobarea normelor metodologice de aplicare a Ordonanţei de urgenţă a Guvernului nr. 109/2011 privind guvernanţa corporativă a întreprinderilor publice</w:t>
      </w:r>
      <w:bookmarkEnd w:id="0"/>
      <w:r w:rsidRPr="00803FE7">
        <w:rPr>
          <w:rFonts w:ascii="Trebuchet MS" w:hAnsi="Trebuchet MS"/>
          <w:color w:val="000000"/>
        </w:rPr>
        <w:t xml:space="preserve">, </w:t>
      </w:r>
      <w:r w:rsidR="00FF3606">
        <w:rPr>
          <w:rFonts w:ascii="Trebuchet MS" w:hAnsi="Trebuchet MS"/>
          <w:color w:val="000000"/>
        </w:rPr>
        <w:t>Ministerul Transporturilor și Infrastructurii, în calitate de autoritate publică tutelară, organizează</w:t>
      </w:r>
      <w:r w:rsidRPr="00803FE7">
        <w:rPr>
          <w:rFonts w:ascii="Trebuchet MS" w:hAnsi="Trebuchet MS"/>
          <w:color w:val="000000"/>
        </w:rPr>
        <w:t xml:space="preserve"> consultări</w:t>
      </w:r>
      <w:r w:rsidR="00FF3606">
        <w:rPr>
          <w:rFonts w:ascii="Trebuchet MS" w:hAnsi="Trebuchet MS"/>
          <w:color w:val="000000"/>
        </w:rPr>
        <w:t xml:space="preserve"> cu </w:t>
      </w:r>
      <w:r w:rsidR="00FF3606" w:rsidRPr="00FF3606">
        <w:rPr>
          <w:rFonts w:ascii="Trebuchet MS" w:hAnsi="Trebuchet MS"/>
          <w:color w:val="000000"/>
        </w:rPr>
        <w:t>Societatea Națională de Transport Feroviar de Călători ”CFR Călători” S.A., în calitate de acționar unic</w:t>
      </w:r>
      <w:r w:rsidR="00FF3606">
        <w:rPr>
          <w:rFonts w:ascii="Trebuchet MS" w:hAnsi="Trebuchet MS"/>
          <w:b/>
          <w:bCs/>
          <w:color w:val="000000"/>
        </w:rPr>
        <w:t>,</w:t>
      </w:r>
      <w:r w:rsidRPr="00803FE7">
        <w:rPr>
          <w:rFonts w:ascii="Trebuchet MS" w:hAnsi="Trebuchet MS"/>
          <w:color w:val="000000"/>
        </w:rPr>
        <w:t xml:space="preserve"> </w:t>
      </w:r>
      <w:r w:rsidR="00FF3606">
        <w:rPr>
          <w:rFonts w:ascii="Trebuchet MS" w:hAnsi="Trebuchet MS"/>
          <w:color w:val="000000"/>
        </w:rPr>
        <w:t xml:space="preserve">având ca subiect </w:t>
      </w:r>
      <w:r w:rsidRPr="00803FE7">
        <w:rPr>
          <w:rFonts w:ascii="Trebuchet MS" w:hAnsi="Trebuchet MS"/>
          <w:b/>
          <w:color w:val="000000"/>
        </w:rPr>
        <w:t xml:space="preserve">proiectul </w:t>
      </w:r>
      <w:r w:rsidRPr="00803FE7">
        <w:rPr>
          <w:rFonts w:ascii="Trebuchet MS" w:hAnsi="Trebuchet MS"/>
          <w:b/>
          <w:color w:val="000000"/>
          <w:lang w:bidi="ro-RO"/>
        </w:rPr>
        <w:t>Scrisorii de aşteptări necesară selecţiei membrilor consiliului de administraţie, respectiv directorilor pentru perioada 2025-2029 la Societatea de Repara</w:t>
      </w:r>
      <w:r w:rsidR="00FF3606">
        <w:rPr>
          <w:rFonts w:ascii="Trebuchet MS" w:hAnsi="Trebuchet MS"/>
          <w:b/>
          <w:color w:val="000000"/>
          <w:lang w:bidi="ro-RO"/>
        </w:rPr>
        <w:t>ț</w:t>
      </w:r>
      <w:r w:rsidRPr="00803FE7">
        <w:rPr>
          <w:rFonts w:ascii="Trebuchet MS" w:hAnsi="Trebuchet MS"/>
          <w:b/>
          <w:color w:val="000000"/>
          <w:lang w:bidi="ro-RO"/>
        </w:rPr>
        <w:t xml:space="preserve">ii Locomotive </w:t>
      </w:r>
      <w:r w:rsidRPr="00803FE7">
        <w:rPr>
          <w:rFonts w:ascii="Trebuchet MS" w:hAnsi="Trebuchet MS"/>
          <w:b/>
          <w:iCs/>
          <w:color w:val="000000"/>
          <w:lang w:val="en-GB"/>
        </w:rPr>
        <w:t>C.F.R.-S.C.R.L. Brașov S.A</w:t>
      </w:r>
      <w:r>
        <w:rPr>
          <w:rFonts w:ascii="Trebuchet MS" w:hAnsi="Trebuchet MS"/>
          <w:color w:val="000000"/>
        </w:rPr>
        <w:t>.</w:t>
      </w:r>
    </w:p>
    <w:p w14:paraId="4BB525CC" w14:textId="52BF04BA" w:rsidR="00803FE7" w:rsidRPr="00803FE7" w:rsidRDefault="00803FE7" w:rsidP="00F372BE">
      <w:pPr>
        <w:spacing w:before="120" w:after="120" w:line="288" w:lineRule="auto"/>
        <w:ind w:firstLine="708"/>
        <w:jc w:val="both"/>
        <w:rPr>
          <w:rFonts w:ascii="Trebuchet MS" w:hAnsi="Trebuchet MS"/>
          <w:b/>
          <w:bCs/>
          <w:color w:val="000000"/>
          <w:lang w:bidi="ro-RO"/>
        </w:rPr>
      </w:pPr>
      <w:r w:rsidRPr="00803FE7">
        <w:rPr>
          <w:rFonts w:ascii="Trebuchet MS" w:hAnsi="Trebuchet MS"/>
          <w:color w:val="000000"/>
        </w:rPr>
        <w:t xml:space="preserve">Punctul de vedere </w:t>
      </w:r>
      <w:r w:rsidR="00C061FD">
        <w:rPr>
          <w:rFonts w:ascii="Trebuchet MS" w:hAnsi="Trebuchet MS"/>
          <w:color w:val="000000"/>
        </w:rPr>
        <w:t xml:space="preserve">al </w:t>
      </w:r>
      <w:r w:rsidR="00F372BE" w:rsidRPr="00F372BE">
        <w:rPr>
          <w:rFonts w:ascii="Trebuchet MS" w:hAnsi="Trebuchet MS"/>
          <w:color w:val="000000"/>
          <w:lang w:bidi="ro-RO"/>
        </w:rPr>
        <w:t>Societății Naționale de Transport Feroviar de Călători ”CFR Călători” S.A.</w:t>
      </w:r>
      <w:r w:rsidR="00F372BE">
        <w:rPr>
          <w:rFonts w:ascii="Trebuchet MS" w:hAnsi="Trebuchet MS"/>
          <w:b/>
          <w:bCs/>
          <w:color w:val="000000"/>
        </w:rPr>
        <w:t xml:space="preserve"> </w:t>
      </w:r>
      <w:r w:rsidR="00FF3606">
        <w:rPr>
          <w:rFonts w:ascii="Trebuchet MS" w:hAnsi="Trebuchet MS"/>
          <w:color w:val="000000"/>
        </w:rPr>
        <w:t>va</w:t>
      </w:r>
      <w:r w:rsidRPr="00803FE7">
        <w:rPr>
          <w:rFonts w:ascii="Trebuchet MS" w:hAnsi="Trebuchet MS"/>
          <w:color w:val="000000"/>
        </w:rPr>
        <w:t xml:space="preserve"> fi comunicat în scris Ministerului Transporturilor și Infrastructurii în atenția Direcție</w:t>
      </w:r>
      <w:r>
        <w:rPr>
          <w:rFonts w:ascii="Trebuchet MS" w:hAnsi="Trebuchet MS"/>
          <w:color w:val="000000"/>
        </w:rPr>
        <w:t>i</w:t>
      </w:r>
      <w:r w:rsidRPr="00803FE7">
        <w:rPr>
          <w:rFonts w:ascii="Trebuchet MS" w:hAnsi="Trebuchet MS"/>
          <w:color w:val="000000"/>
        </w:rPr>
        <w:t xml:space="preserve"> de Guvernanță Corporativă</w:t>
      </w:r>
      <w:r w:rsidR="00FF3606">
        <w:rPr>
          <w:rFonts w:ascii="Trebuchet MS" w:hAnsi="Trebuchet MS"/>
          <w:color w:val="000000"/>
        </w:rPr>
        <w:t>,</w:t>
      </w:r>
      <w:r w:rsidRPr="00803FE7">
        <w:rPr>
          <w:rFonts w:ascii="Trebuchet MS" w:hAnsi="Trebuchet MS"/>
          <w:color w:val="000000"/>
          <w:lang w:val="en-US"/>
        </w:rPr>
        <w:t xml:space="preserve"> </w:t>
      </w:r>
      <w:r w:rsidRPr="00803FE7">
        <w:rPr>
          <w:rFonts w:ascii="Trebuchet MS" w:hAnsi="Trebuchet MS"/>
          <w:color w:val="000000"/>
        </w:rPr>
        <w:t xml:space="preserve">prin poștă electronică la adresa </w:t>
      </w:r>
      <w:hyperlink r:id="rId8" w:history="1">
        <w:r w:rsidRPr="00803FE7">
          <w:rPr>
            <w:rStyle w:val="Hyperlink"/>
            <w:rFonts w:ascii="Trebuchet MS" w:hAnsi="Trebuchet MS"/>
          </w:rPr>
          <w:t>secretariat.dgc@mt.ro</w:t>
        </w:r>
      </w:hyperlink>
      <w:r w:rsidR="00F372BE">
        <w:rPr>
          <w:rFonts w:ascii="Trebuchet MS" w:hAnsi="Trebuchet MS"/>
          <w:color w:val="000000"/>
        </w:rPr>
        <w:t>.</w:t>
      </w:r>
      <w:r w:rsidRPr="00803FE7">
        <w:rPr>
          <w:rFonts w:ascii="Trebuchet MS" w:hAnsi="Trebuchet MS"/>
          <w:color w:val="000000"/>
        </w:rPr>
        <w:t xml:space="preserve"> </w:t>
      </w:r>
    </w:p>
    <w:p w14:paraId="7F77CE42" w14:textId="7ECBC894" w:rsidR="00803FE7" w:rsidRDefault="00803FE7" w:rsidP="00803FE7">
      <w:pPr>
        <w:spacing w:before="120" w:after="120" w:line="288" w:lineRule="auto"/>
        <w:ind w:firstLine="708"/>
        <w:jc w:val="both"/>
        <w:rPr>
          <w:rFonts w:ascii="Trebuchet MS" w:hAnsi="Trebuchet MS"/>
          <w:color w:val="000000"/>
        </w:rPr>
      </w:pPr>
      <w:r w:rsidRPr="00803FE7">
        <w:rPr>
          <w:rFonts w:ascii="Trebuchet MS" w:hAnsi="Trebuchet MS"/>
          <w:color w:val="000000"/>
        </w:rPr>
        <w:t xml:space="preserve">În caz de netransmitere </w:t>
      </w:r>
      <w:r w:rsidR="00FF3606">
        <w:rPr>
          <w:rFonts w:ascii="Trebuchet MS" w:hAnsi="Trebuchet MS"/>
          <w:color w:val="000000"/>
        </w:rPr>
        <w:t xml:space="preserve">a </w:t>
      </w:r>
      <w:r w:rsidRPr="00803FE7">
        <w:rPr>
          <w:rFonts w:ascii="Trebuchet MS" w:hAnsi="Trebuchet MS"/>
          <w:color w:val="000000"/>
        </w:rPr>
        <w:t>unui punct de vedere</w:t>
      </w:r>
      <w:r w:rsidR="00ED028B">
        <w:rPr>
          <w:rFonts w:ascii="Trebuchet MS" w:hAnsi="Trebuchet MS"/>
          <w:color w:val="000000"/>
        </w:rPr>
        <w:t xml:space="preserve"> până la data de 18.02.2025</w:t>
      </w:r>
      <w:r w:rsidRPr="00803FE7">
        <w:rPr>
          <w:rFonts w:ascii="Trebuchet MS" w:hAnsi="Trebuchet MS"/>
          <w:color w:val="000000"/>
        </w:rPr>
        <w:t>, se va considera acceptare tacită.</w:t>
      </w:r>
      <w:r w:rsidR="00ED028B">
        <w:rPr>
          <w:rFonts w:ascii="Trebuchet MS" w:hAnsi="Trebuchet MS"/>
          <w:color w:val="000000"/>
        </w:rPr>
        <w:t>”</w:t>
      </w:r>
    </w:p>
    <w:bookmarkEnd w:id="1"/>
    <w:p w14:paraId="024B38C8" w14:textId="28C1CC27" w:rsidR="00F372BE" w:rsidRDefault="00F372BE" w:rsidP="00F372BE">
      <w:pPr>
        <w:spacing w:before="120" w:after="120" w:line="288" w:lineRule="auto"/>
        <w:ind w:firstLine="708"/>
        <w:jc w:val="both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 xml:space="preserve">De asemenea, avem rugămintea să transmiteți anunțul de mai sus și </w:t>
      </w:r>
      <w:r w:rsidRPr="00F372BE">
        <w:rPr>
          <w:rFonts w:ascii="Trebuchet MS" w:hAnsi="Trebuchet MS"/>
          <w:color w:val="000000"/>
          <w:lang w:bidi="ro-RO"/>
        </w:rPr>
        <w:t xml:space="preserve">Societății de Reparații Locomotive </w:t>
      </w:r>
      <w:r w:rsidRPr="00F372BE">
        <w:rPr>
          <w:rFonts w:ascii="Trebuchet MS" w:hAnsi="Trebuchet MS"/>
          <w:iCs/>
          <w:color w:val="000000"/>
          <w:lang w:val="en-GB"/>
        </w:rPr>
        <w:t>C.F.R.-S.C.R.L. Brașov S.A.</w:t>
      </w:r>
      <w:r>
        <w:rPr>
          <w:rFonts w:ascii="Trebuchet MS" w:hAnsi="Trebuchet MS"/>
          <w:color w:val="000000"/>
        </w:rPr>
        <w:t>, în vederea publicării pe pagina de internet a acesteia.</w:t>
      </w:r>
    </w:p>
    <w:p w14:paraId="60BAB6E6" w14:textId="77777777" w:rsidR="00C146F1" w:rsidRPr="00735605" w:rsidRDefault="000F1404" w:rsidP="00735605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 w:rsidRPr="00D4336D">
        <w:rPr>
          <w:rFonts w:ascii="Trebuchet MS" w:hAnsi="Trebuchet MS"/>
          <w:b/>
          <w:color w:val="FFFFFF" w:themeColor="background1"/>
        </w:rPr>
        <w:t>SECRETAR GENERAL</w:t>
      </w:r>
      <w:r w:rsidR="00735605">
        <w:rPr>
          <w:rFonts w:ascii="Trebuchet MS" w:hAnsi="Trebuchet MS"/>
          <w:b/>
          <w:color w:val="FFFFFF" w:themeColor="background1"/>
        </w:rPr>
        <w:t>PE</w:t>
      </w:r>
    </w:p>
    <w:sectPr w:rsidR="00C146F1" w:rsidRPr="00735605" w:rsidSect="00A77EFD">
      <w:headerReference w:type="default" r:id="rId9"/>
      <w:headerReference w:type="first" r:id="rId10"/>
      <w:footerReference w:type="first" r:id="rId11"/>
      <w:pgSz w:w="11907" w:h="16839" w:code="9"/>
      <w:pgMar w:top="1440" w:right="900" w:bottom="284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6FB8F1" w14:textId="77777777" w:rsidR="00872D36" w:rsidRDefault="00872D36">
      <w:pPr>
        <w:spacing w:after="0" w:line="240" w:lineRule="auto"/>
      </w:pPr>
      <w:r>
        <w:separator/>
      </w:r>
    </w:p>
  </w:endnote>
  <w:endnote w:type="continuationSeparator" w:id="0">
    <w:p w14:paraId="2D428482" w14:textId="77777777" w:rsidR="00872D36" w:rsidRDefault="00872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5000204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266EA" w14:textId="77777777" w:rsidR="00AC54DB" w:rsidRPr="00AC54DB" w:rsidRDefault="00AC54DB" w:rsidP="00AC54DB">
    <w:pPr>
      <w:tabs>
        <w:tab w:val="center" w:pos="4320"/>
        <w:tab w:val="right" w:pos="8640"/>
      </w:tabs>
      <w:spacing w:after="0" w:line="240" w:lineRule="auto"/>
      <w:jc w:val="both"/>
      <w:rPr>
        <w:rFonts w:ascii="Trebuchet MS" w:eastAsia="MS Mincho" w:hAnsi="Trebuchet MS"/>
        <w:sz w:val="18"/>
        <w:szCs w:val="18"/>
      </w:rPr>
    </w:pPr>
    <w:r w:rsidRPr="00AC54DB">
      <w:rPr>
        <w:rFonts w:ascii="Trebuchet MS" w:eastAsia="MS Mincho" w:hAnsi="Trebuchet MS"/>
        <w:sz w:val="18"/>
        <w:szCs w:val="18"/>
      </w:rPr>
      <w:t xml:space="preserve">Bld. Dinicu Golescu nr. 38, Sector 1, Bucureşti, </w:t>
    </w:r>
  </w:p>
  <w:p w14:paraId="30D2FEFE" w14:textId="77777777" w:rsidR="00AC54DB" w:rsidRPr="00AC54DB" w:rsidRDefault="00AC54DB" w:rsidP="00AC54DB">
    <w:pPr>
      <w:tabs>
        <w:tab w:val="center" w:pos="4320"/>
        <w:tab w:val="right" w:pos="8640"/>
      </w:tabs>
      <w:spacing w:after="0" w:line="240" w:lineRule="auto"/>
      <w:jc w:val="both"/>
      <w:rPr>
        <w:rFonts w:ascii="Trebuchet MS" w:eastAsia="MS Mincho" w:hAnsi="Trebuchet MS"/>
        <w:sz w:val="18"/>
        <w:szCs w:val="18"/>
      </w:rPr>
    </w:pPr>
    <w:r w:rsidRPr="00AC54DB">
      <w:rPr>
        <w:rFonts w:ascii="Trebuchet MS" w:eastAsia="MS Mincho" w:hAnsi="Trebuchet MS"/>
        <w:i/>
        <w:sz w:val="18"/>
        <w:szCs w:val="18"/>
      </w:rPr>
      <w:t>tel.</w:t>
    </w:r>
    <w:r>
      <w:rPr>
        <w:rFonts w:ascii="Trebuchet MS" w:eastAsia="MS Mincho" w:hAnsi="Trebuchet MS"/>
        <w:i/>
        <w:sz w:val="18"/>
        <w:szCs w:val="18"/>
      </w:rPr>
      <w:t>+40374808229 Email: secretariat.dgc@mt.ro</w:t>
    </w:r>
  </w:p>
  <w:p w14:paraId="298D23E7" w14:textId="77777777" w:rsidR="00AC54DB" w:rsidRPr="00AC54DB" w:rsidRDefault="00AC54DB" w:rsidP="00AC54DB">
    <w:pPr>
      <w:tabs>
        <w:tab w:val="center" w:pos="4320"/>
        <w:tab w:val="right" w:pos="8640"/>
      </w:tabs>
      <w:spacing w:after="0" w:line="240" w:lineRule="auto"/>
      <w:jc w:val="both"/>
      <w:rPr>
        <w:rFonts w:ascii="Trebuchet MS" w:eastAsia="MS Mincho" w:hAnsi="Trebuchet MS"/>
        <w:sz w:val="18"/>
        <w:szCs w:val="18"/>
      </w:rPr>
    </w:pPr>
    <w:r w:rsidRPr="00AC54DB">
      <w:rPr>
        <w:rFonts w:ascii="Trebuchet MS" w:eastAsia="MS Mincho" w:hAnsi="Trebuchet MS"/>
        <w:sz w:val="18"/>
        <w:szCs w:val="18"/>
      </w:rPr>
      <w:t>www.mt.ro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50C7BE" w14:textId="77777777" w:rsidR="00872D36" w:rsidRDefault="00872D36">
      <w:pPr>
        <w:spacing w:after="0" w:line="240" w:lineRule="auto"/>
      </w:pPr>
      <w:r>
        <w:separator/>
      </w:r>
    </w:p>
  </w:footnote>
  <w:footnote w:type="continuationSeparator" w:id="0">
    <w:p w14:paraId="02970EBF" w14:textId="77777777" w:rsidR="00872D36" w:rsidRDefault="00872D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6110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130"/>
      <w:gridCol w:w="1980"/>
    </w:tblGrid>
    <w:tr w:rsidR="005E6249" w14:paraId="77E5D0D3" w14:textId="77777777" w:rsidTr="00E12D8D">
      <w:trPr>
        <w:trHeight w:val="1379"/>
      </w:trPr>
      <w:tc>
        <w:tcPr>
          <w:tcW w:w="4130" w:type="dxa"/>
          <w:shd w:val="clear" w:color="auto" w:fill="auto"/>
        </w:tcPr>
        <w:p w14:paraId="491F51CF" w14:textId="77777777" w:rsidR="00C146F1" w:rsidRDefault="00C146F1" w:rsidP="005E6249">
          <w:pPr>
            <w:pStyle w:val="MediumGrid21"/>
          </w:pPr>
          <w:r w:rsidRPr="00493720">
            <w:rPr>
              <w:rFonts w:ascii="Trajan Pro" w:hAnsi="Trajan Pro"/>
              <w:noProof/>
              <w:color w:val="FF0000"/>
            </w:rPr>
            <w:drawing>
              <wp:anchor distT="0" distB="0" distL="114300" distR="114300" simplePos="0" relativeHeight="251661312" behindDoc="0" locked="0" layoutInCell="1" allowOverlap="1" wp14:anchorId="5DD5C31D" wp14:editId="6CAB204D">
                <wp:simplePos x="0" y="0"/>
                <wp:positionH relativeFrom="column">
                  <wp:posOffset>-571500</wp:posOffset>
                </wp:positionH>
                <wp:positionV relativeFrom="paragraph">
                  <wp:posOffset>-462915</wp:posOffset>
                </wp:positionV>
                <wp:extent cx="6338491" cy="1343025"/>
                <wp:effectExtent l="0" t="0" r="5715" b="0"/>
                <wp:wrapNone/>
                <wp:docPr id="3" name="I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38491" cy="13430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1925B2C" w14:textId="77777777" w:rsidR="00C146F1" w:rsidRDefault="00C146F1" w:rsidP="00C146F1">
          <w:pPr>
            <w:rPr>
              <w:lang w:val="en-US"/>
            </w:rPr>
          </w:pPr>
        </w:p>
        <w:p w14:paraId="76C0932E" w14:textId="77777777" w:rsidR="00771930" w:rsidRPr="00C146F1" w:rsidRDefault="00C146F1" w:rsidP="00C146F1">
          <w:pPr>
            <w:tabs>
              <w:tab w:val="left" w:pos="2745"/>
            </w:tabs>
            <w:rPr>
              <w:lang w:val="en-US"/>
            </w:rPr>
          </w:pPr>
          <w:r>
            <w:rPr>
              <w:lang w:val="en-US"/>
            </w:rPr>
            <w:tab/>
          </w:r>
        </w:p>
      </w:tc>
      <w:tc>
        <w:tcPr>
          <w:tcW w:w="1980" w:type="dxa"/>
          <w:shd w:val="clear" w:color="auto" w:fill="auto"/>
          <w:vAlign w:val="center"/>
        </w:tcPr>
        <w:p w14:paraId="54DB30A3" w14:textId="77777777" w:rsidR="00771930" w:rsidRDefault="00771930" w:rsidP="005E6249">
          <w:pPr>
            <w:pStyle w:val="MediumGrid21"/>
            <w:jc w:val="right"/>
          </w:pPr>
        </w:p>
      </w:tc>
    </w:tr>
  </w:tbl>
  <w:p w14:paraId="46893945" w14:textId="77777777" w:rsidR="00771930" w:rsidRDefault="00771930" w:rsidP="005E6249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8445E" w14:textId="77777777" w:rsidR="00D0226C" w:rsidRDefault="00C60344">
    <w:pPr>
      <w:pStyle w:val="Header"/>
      <w:rPr>
        <w:noProof/>
        <w:lang w:eastAsia="ro-RO"/>
      </w:rPr>
    </w:pPr>
    <w:r w:rsidRPr="00493720">
      <w:rPr>
        <w:rFonts w:ascii="Trajan Pro" w:hAnsi="Trajan Pro"/>
        <w:noProof/>
        <w:color w:val="FF0000"/>
        <w:lang w:val="en-US"/>
      </w:rPr>
      <w:drawing>
        <wp:anchor distT="0" distB="0" distL="114300" distR="114300" simplePos="0" relativeHeight="251659264" behindDoc="0" locked="0" layoutInCell="1" allowOverlap="1" wp14:anchorId="7C0311F8" wp14:editId="1CD55BCB">
          <wp:simplePos x="0" y="0"/>
          <wp:positionH relativeFrom="column">
            <wp:posOffset>-201880</wp:posOffset>
          </wp:positionH>
          <wp:positionV relativeFrom="paragraph">
            <wp:posOffset>-267195</wp:posOffset>
          </wp:positionV>
          <wp:extent cx="6338491" cy="1343025"/>
          <wp:effectExtent l="0" t="0" r="5715" b="0"/>
          <wp:wrapNone/>
          <wp:docPr id="4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8491" cy="1343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F39DD7" w14:textId="77777777" w:rsidR="00D0226C" w:rsidRDefault="00D0226C">
    <w:pPr>
      <w:pStyle w:val="Header"/>
      <w:rPr>
        <w:noProof/>
        <w:lang w:eastAsia="ro-RO"/>
      </w:rPr>
    </w:pPr>
  </w:p>
  <w:p w14:paraId="58FB3D2F" w14:textId="77777777" w:rsidR="00AE3602" w:rsidRDefault="00AE36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C97342"/>
    <w:multiLevelType w:val="hybridMultilevel"/>
    <w:tmpl w:val="B7605624"/>
    <w:lvl w:ilvl="0" w:tplc="CF1CFF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470757"/>
    <w:multiLevelType w:val="hybridMultilevel"/>
    <w:tmpl w:val="8EAE216C"/>
    <w:lvl w:ilvl="0" w:tplc="4B427A04"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11225B"/>
    <w:multiLevelType w:val="hybridMultilevel"/>
    <w:tmpl w:val="247C1782"/>
    <w:lvl w:ilvl="0" w:tplc="21B45C80">
      <w:numFmt w:val="bullet"/>
      <w:lvlText w:val="-"/>
      <w:lvlJc w:val="left"/>
      <w:pPr>
        <w:ind w:left="1170" w:hanging="360"/>
      </w:pPr>
      <w:rPr>
        <w:rFonts w:ascii="Trebuchet MS" w:eastAsia="Calibri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 w15:restartNumberingAfterBreak="0">
    <w:nsid w:val="61E14336"/>
    <w:multiLevelType w:val="hybridMultilevel"/>
    <w:tmpl w:val="1A601432"/>
    <w:lvl w:ilvl="0" w:tplc="BF2A452C">
      <w:numFmt w:val="bullet"/>
      <w:lvlText w:val="-"/>
      <w:lvlJc w:val="left"/>
      <w:pPr>
        <w:ind w:left="1200" w:hanging="360"/>
      </w:pPr>
      <w:rPr>
        <w:rFonts w:ascii="Trebuchet MS" w:eastAsia="Calibri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 w15:restartNumberingAfterBreak="0">
    <w:nsid w:val="6C762757"/>
    <w:multiLevelType w:val="hybridMultilevel"/>
    <w:tmpl w:val="0CBC024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B149CB"/>
    <w:multiLevelType w:val="hybridMultilevel"/>
    <w:tmpl w:val="4DD44016"/>
    <w:lvl w:ilvl="0" w:tplc="08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7D283237"/>
    <w:multiLevelType w:val="hybridMultilevel"/>
    <w:tmpl w:val="B2CE2710"/>
    <w:lvl w:ilvl="0" w:tplc="DA743BD4"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6440333">
    <w:abstractNumId w:val="4"/>
  </w:num>
  <w:num w:numId="2" w16cid:durableId="1112823650">
    <w:abstractNumId w:val="3"/>
  </w:num>
  <w:num w:numId="3" w16cid:durableId="115294469">
    <w:abstractNumId w:val="2"/>
  </w:num>
  <w:num w:numId="4" w16cid:durableId="9393405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62761596">
    <w:abstractNumId w:val="1"/>
  </w:num>
  <w:num w:numId="6" w16cid:durableId="1791120465">
    <w:abstractNumId w:val="6"/>
  </w:num>
  <w:num w:numId="7" w16cid:durableId="15304170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404"/>
    <w:rsid w:val="00003EB5"/>
    <w:rsid w:val="00005F8E"/>
    <w:rsid w:val="00007CB9"/>
    <w:rsid w:val="0002064B"/>
    <w:rsid w:val="00021E54"/>
    <w:rsid w:val="000222FD"/>
    <w:rsid w:val="00031789"/>
    <w:rsid w:val="00033569"/>
    <w:rsid w:val="00042347"/>
    <w:rsid w:val="0005543E"/>
    <w:rsid w:val="0006167A"/>
    <w:rsid w:val="00062B46"/>
    <w:rsid w:val="00065A47"/>
    <w:rsid w:val="00090CDE"/>
    <w:rsid w:val="00090D72"/>
    <w:rsid w:val="00090FFA"/>
    <w:rsid w:val="00092916"/>
    <w:rsid w:val="000A099B"/>
    <w:rsid w:val="000B375E"/>
    <w:rsid w:val="000B3D70"/>
    <w:rsid w:val="000B4D98"/>
    <w:rsid w:val="000C539E"/>
    <w:rsid w:val="000D6397"/>
    <w:rsid w:val="000E4763"/>
    <w:rsid w:val="000E7F71"/>
    <w:rsid w:val="000F1404"/>
    <w:rsid w:val="00103914"/>
    <w:rsid w:val="001053B7"/>
    <w:rsid w:val="00106607"/>
    <w:rsid w:val="00130BAE"/>
    <w:rsid w:val="0013208C"/>
    <w:rsid w:val="00136598"/>
    <w:rsid w:val="00142867"/>
    <w:rsid w:val="00150387"/>
    <w:rsid w:val="00174116"/>
    <w:rsid w:val="00174CD3"/>
    <w:rsid w:val="00185FE8"/>
    <w:rsid w:val="0018622A"/>
    <w:rsid w:val="00186852"/>
    <w:rsid w:val="00187743"/>
    <w:rsid w:val="00187952"/>
    <w:rsid w:val="00193421"/>
    <w:rsid w:val="00194D2E"/>
    <w:rsid w:val="001A0166"/>
    <w:rsid w:val="001A4F66"/>
    <w:rsid w:val="001A5516"/>
    <w:rsid w:val="001B2EDB"/>
    <w:rsid w:val="001E30FF"/>
    <w:rsid w:val="00201B2C"/>
    <w:rsid w:val="002055FD"/>
    <w:rsid w:val="00212CF2"/>
    <w:rsid w:val="00222B93"/>
    <w:rsid w:val="00231F0A"/>
    <w:rsid w:val="00275EDC"/>
    <w:rsid w:val="002908B6"/>
    <w:rsid w:val="00297BD5"/>
    <w:rsid w:val="00297F79"/>
    <w:rsid w:val="002A3873"/>
    <w:rsid w:val="002A716A"/>
    <w:rsid w:val="002B13F0"/>
    <w:rsid w:val="002B2A19"/>
    <w:rsid w:val="002D7FDE"/>
    <w:rsid w:val="002E6F04"/>
    <w:rsid w:val="00304B11"/>
    <w:rsid w:val="00315B76"/>
    <w:rsid w:val="0032061D"/>
    <w:rsid w:val="0032555C"/>
    <w:rsid w:val="003261AD"/>
    <w:rsid w:val="003301E7"/>
    <w:rsid w:val="00333535"/>
    <w:rsid w:val="00353553"/>
    <w:rsid w:val="003540E2"/>
    <w:rsid w:val="00362EEB"/>
    <w:rsid w:val="00370660"/>
    <w:rsid w:val="003863E8"/>
    <w:rsid w:val="003A0E62"/>
    <w:rsid w:val="003A633B"/>
    <w:rsid w:val="003A78F4"/>
    <w:rsid w:val="003C181F"/>
    <w:rsid w:val="003D1409"/>
    <w:rsid w:val="003F65B0"/>
    <w:rsid w:val="004008F3"/>
    <w:rsid w:val="0040210C"/>
    <w:rsid w:val="0040331B"/>
    <w:rsid w:val="00404B54"/>
    <w:rsid w:val="00413533"/>
    <w:rsid w:val="004137BB"/>
    <w:rsid w:val="00425B95"/>
    <w:rsid w:val="0043084F"/>
    <w:rsid w:val="004462F6"/>
    <w:rsid w:val="004479E4"/>
    <w:rsid w:val="00450CDF"/>
    <w:rsid w:val="00452870"/>
    <w:rsid w:val="00455607"/>
    <w:rsid w:val="00456029"/>
    <w:rsid w:val="00466FCC"/>
    <w:rsid w:val="0048077F"/>
    <w:rsid w:val="00484411"/>
    <w:rsid w:val="00486251"/>
    <w:rsid w:val="00493860"/>
    <w:rsid w:val="004A1845"/>
    <w:rsid w:val="004E2B31"/>
    <w:rsid w:val="004E4EB8"/>
    <w:rsid w:val="004F227E"/>
    <w:rsid w:val="004F3E5B"/>
    <w:rsid w:val="004F4A93"/>
    <w:rsid w:val="005035AE"/>
    <w:rsid w:val="0051017D"/>
    <w:rsid w:val="00514119"/>
    <w:rsid w:val="005204F6"/>
    <w:rsid w:val="00524E50"/>
    <w:rsid w:val="00547BAB"/>
    <w:rsid w:val="00572502"/>
    <w:rsid w:val="00573EDF"/>
    <w:rsid w:val="00574690"/>
    <w:rsid w:val="005759D0"/>
    <w:rsid w:val="005861AA"/>
    <w:rsid w:val="005925EC"/>
    <w:rsid w:val="00595697"/>
    <w:rsid w:val="005A16B8"/>
    <w:rsid w:val="005A1D59"/>
    <w:rsid w:val="005A54BF"/>
    <w:rsid w:val="005B139F"/>
    <w:rsid w:val="005B281F"/>
    <w:rsid w:val="005B4E86"/>
    <w:rsid w:val="005C1153"/>
    <w:rsid w:val="005E0A78"/>
    <w:rsid w:val="005E568A"/>
    <w:rsid w:val="005E5BED"/>
    <w:rsid w:val="005F20C7"/>
    <w:rsid w:val="005F6DB7"/>
    <w:rsid w:val="00606AD9"/>
    <w:rsid w:val="00610AD2"/>
    <w:rsid w:val="00610C51"/>
    <w:rsid w:val="006111A9"/>
    <w:rsid w:val="006124BE"/>
    <w:rsid w:val="00616E81"/>
    <w:rsid w:val="006177A5"/>
    <w:rsid w:val="006208F9"/>
    <w:rsid w:val="00627763"/>
    <w:rsid w:val="006419CF"/>
    <w:rsid w:val="00641B53"/>
    <w:rsid w:val="00654F03"/>
    <w:rsid w:val="00655804"/>
    <w:rsid w:val="00657420"/>
    <w:rsid w:val="006626FA"/>
    <w:rsid w:val="006730EB"/>
    <w:rsid w:val="00674DD4"/>
    <w:rsid w:val="006807F6"/>
    <w:rsid w:val="00695ECE"/>
    <w:rsid w:val="006A22B4"/>
    <w:rsid w:val="006B2EE9"/>
    <w:rsid w:val="006B50F7"/>
    <w:rsid w:val="006B76D2"/>
    <w:rsid w:val="006C281F"/>
    <w:rsid w:val="006C38FC"/>
    <w:rsid w:val="006C5932"/>
    <w:rsid w:val="006C7785"/>
    <w:rsid w:val="006D2996"/>
    <w:rsid w:val="006E54B3"/>
    <w:rsid w:val="006F5C56"/>
    <w:rsid w:val="006F5CA9"/>
    <w:rsid w:val="00702DF2"/>
    <w:rsid w:val="00703A96"/>
    <w:rsid w:val="0071310D"/>
    <w:rsid w:val="00713888"/>
    <w:rsid w:val="00717019"/>
    <w:rsid w:val="00725C80"/>
    <w:rsid w:val="007351D7"/>
    <w:rsid w:val="00735605"/>
    <w:rsid w:val="007550F9"/>
    <w:rsid w:val="0075716B"/>
    <w:rsid w:val="0076113D"/>
    <w:rsid w:val="00770850"/>
    <w:rsid w:val="00771930"/>
    <w:rsid w:val="00772232"/>
    <w:rsid w:val="007749FF"/>
    <w:rsid w:val="00785131"/>
    <w:rsid w:val="007B0AB5"/>
    <w:rsid w:val="007B151A"/>
    <w:rsid w:val="007B4BC6"/>
    <w:rsid w:val="007B7BB9"/>
    <w:rsid w:val="007F22C8"/>
    <w:rsid w:val="007F2716"/>
    <w:rsid w:val="007F7E1A"/>
    <w:rsid w:val="00801D60"/>
    <w:rsid w:val="008025E0"/>
    <w:rsid w:val="00803FE7"/>
    <w:rsid w:val="0081006E"/>
    <w:rsid w:val="00824572"/>
    <w:rsid w:val="008328E6"/>
    <w:rsid w:val="00853060"/>
    <w:rsid w:val="00853CA0"/>
    <w:rsid w:val="00857889"/>
    <w:rsid w:val="00865343"/>
    <w:rsid w:val="00872D36"/>
    <w:rsid w:val="0087432E"/>
    <w:rsid w:val="00876C6D"/>
    <w:rsid w:val="00877091"/>
    <w:rsid w:val="008903AC"/>
    <w:rsid w:val="0089434B"/>
    <w:rsid w:val="008A45AF"/>
    <w:rsid w:val="008B1C1C"/>
    <w:rsid w:val="008C1271"/>
    <w:rsid w:val="008C273F"/>
    <w:rsid w:val="008D0BA6"/>
    <w:rsid w:val="008D656E"/>
    <w:rsid w:val="008D6FF1"/>
    <w:rsid w:val="008D730D"/>
    <w:rsid w:val="008E2260"/>
    <w:rsid w:val="008E6B63"/>
    <w:rsid w:val="008F4173"/>
    <w:rsid w:val="00921D0C"/>
    <w:rsid w:val="00925FFC"/>
    <w:rsid w:val="00950108"/>
    <w:rsid w:val="009574B4"/>
    <w:rsid w:val="00957FD0"/>
    <w:rsid w:val="00963072"/>
    <w:rsid w:val="009727D5"/>
    <w:rsid w:val="009758E1"/>
    <w:rsid w:val="009832AA"/>
    <w:rsid w:val="00983B7C"/>
    <w:rsid w:val="00987120"/>
    <w:rsid w:val="00996EC9"/>
    <w:rsid w:val="009A26EA"/>
    <w:rsid w:val="009A3D5D"/>
    <w:rsid w:val="009B107D"/>
    <w:rsid w:val="009D3A04"/>
    <w:rsid w:val="00A1534E"/>
    <w:rsid w:val="00A17742"/>
    <w:rsid w:val="00A275BD"/>
    <w:rsid w:val="00A359A6"/>
    <w:rsid w:val="00A50E61"/>
    <w:rsid w:val="00A51503"/>
    <w:rsid w:val="00A545BD"/>
    <w:rsid w:val="00A641F5"/>
    <w:rsid w:val="00A65D03"/>
    <w:rsid w:val="00A70D20"/>
    <w:rsid w:val="00A77EFD"/>
    <w:rsid w:val="00A81011"/>
    <w:rsid w:val="00A816D0"/>
    <w:rsid w:val="00A945E2"/>
    <w:rsid w:val="00AA7DD2"/>
    <w:rsid w:val="00AB1164"/>
    <w:rsid w:val="00AC54DB"/>
    <w:rsid w:val="00AC7C15"/>
    <w:rsid w:val="00AD070B"/>
    <w:rsid w:val="00AD6775"/>
    <w:rsid w:val="00AE3602"/>
    <w:rsid w:val="00B0048A"/>
    <w:rsid w:val="00B16B8A"/>
    <w:rsid w:val="00B23246"/>
    <w:rsid w:val="00B24201"/>
    <w:rsid w:val="00B31B29"/>
    <w:rsid w:val="00B369D7"/>
    <w:rsid w:val="00B4171D"/>
    <w:rsid w:val="00B435B1"/>
    <w:rsid w:val="00B44ED5"/>
    <w:rsid w:val="00B61460"/>
    <w:rsid w:val="00B9029C"/>
    <w:rsid w:val="00B92F59"/>
    <w:rsid w:val="00B952A3"/>
    <w:rsid w:val="00BB18C6"/>
    <w:rsid w:val="00BB1C59"/>
    <w:rsid w:val="00BB2A9E"/>
    <w:rsid w:val="00BE43FC"/>
    <w:rsid w:val="00BF05DE"/>
    <w:rsid w:val="00C00CD0"/>
    <w:rsid w:val="00C061FD"/>
    <w:rsid w:val="00C06398"/>
    <w:rsid w:val="00C11FED"/>
    <w:rsid w:val="00C1418E"/>
    <w:rsid w:val="00C146F1"/>
    <w:rsid w:val="00C20E07"/>
    <w:rsid w:val="00C235CB"/>
    <w:rsid w:val="00C2674F"/>
    <w:rsid w:val="00C268EA"/>
    <w:rsid w:val="00C40BBE"/>
    <w:rsid w:val="00C41C38"/>
    <w:rsid w:val="00C42823"/>
    <w:rsid w:val="00C451E6"/>
    <w:rsid w:val="00C531F9"/>
    <w:rsid w:val="00C54C06"/>
    <w:rsid w:val="00C5752E"/>
    <w:rsid w:val="00C60344"/>
    <w:rsid w:val="00C644D0"/>
    <w:rsid w:val="00C64860"/>
    <w:rsid w:val="00C71621"/>
    <w:rsid w:val="00C84D94"/>
    <w:rsid w:val="00C94093"/>
    <w:rsid w:val="00C948A3"/>
    <w:rsid w:val="00C9636A"/>
    <w:rsid w:val="00CA224D"/>
    <w:rsid w:val="00CB64B1"/>
    <w:rsid w:val="00CD1706"/>
    <w:rsid w:val="00CE6363"/>
    <w:rsid w:val="00D01C9F"/>
    <w:rsid w:val="00D0226C"/>
    <w:rsid w:val="00D02BF3"/>
    <w:rsid w:val="00D123E7"/>
    <w:rsid w:val="00D4336D"/>
    <w:rsid w:val="00D535FB"/>
    <w:rsid w:val="00D601C1"/>
    <w:rsid w:val="00D609C4"/>
    <w:rsid w:val="00D74E58"/>
    <w:rsid w:val="00D95DE0"/>
    <w:rsid w:val="00DA128A"/>
    <w:rsid w:val="00DB793B"/>
    <w:rsid w:val="00DC5CB4"/>
    <w:rsid w:val="00DD1881"/>
    <w:rsid w:val="00DD5B2A"/>
    <w:rsid w:val="00DE2660"/>
    <w:rsid w:val="00DE7303"/>
    <w:rsid w:val="00DE7BDD"/>
    <w:rsid w:val="00E0665E"/>
    <w:rsid w:val="00E06E90"/>
    <w:rsid w:val="00E12276"/>
    <w:rsid w:val="00E12D8D"/>
    <w:rsid w:val="00E15320"/>
    <w:rsid w:val="00E1590B"/>
    <w:rsid w:val="00E1613D"/>
    <w:rsid w:val="00E20057"/>
    <w:rsid w:val="00E20591"/>
    <w:rsid w:val="00E26EB2"/>
    <w:rsid w:val="00E274FA"/>
    <w:rsid w:val="00E416F0"/>
    <w:rsid w:val="00E43587"/>
    <w:rsid w:val="00E43881"/>
    <w:rsid w:val="00E478F7"/>
    <w:rsid w:val="00E61E96"/>
    <w:rsid w:val="00E6256A"/>
    <w:rsid w:val="00E73BD7"/>
    <w:rsid w:val="00E81D92"/>
    <w:rsid w:val="00E8250F"/>
    <w:rsid w:val="00E93F43"/>
    <w:rsid w:val="00E953B4"/>
    <w:rsid w:val="00EA3578"/>
    <w:rsid w:val="00EA5686"/>
    <w:rsid w:val="00EB6C5D"/>
    <w:rsid w:val="00EC0757"/>
    <w:rsid w:val="00EC7906"/>
    <w:rsid w:val="00EC7C26"/>
    <w:rsid w:val="00ED028B"/>
    <w:rsid w:val="00ED1617"/>
    <w:rsid w:val="00ED17CE"/>
    <w:rsid w:val="00ED547B"/>
    <w:rsid w:val="00ED71F1"/>
    <w:rsid w:val="00EE5938"/>
    <w:rsid w:val="00EE6B5F"/>
    <w:rsid w:val="00EF70B0"/>
    <w:rsid w:val="00F16F44"/>
    <w:rsid w:val="00F2272C"/>
    <w:rsid w:val="00F25E30"/>
    <w:rsid w:val="00F3051A"/>
    <w:rsid w:val="00F372BE"/>
    <w:rsid w:val="00F43A22"/>
    <w:rsid w:val="00F43E07"/>
    <w:rsid w:val="00F506F6"/>
    <w:rsid w:val="00F543F9"/>
    <w:rsid w:val="00F611B4"/>
    <w:rsid w:val="00F66BEE"/>
    <w:rsid w:val="00F7502F"/>
    <w:rsid w:val="00F852F7"/>
    <w:rsid w:val="00F9289F"/>
    <w:rsid w:val="00F92C07"/>
    <w:rsid w:val="00F931FB"/>
    <w:rsid w:val="00FA41DC"/>
    <w:rsid w:val="00FA6BD3"/>
    <w:rsid w:val="00FB6241"/>
    <w:rsid w:val="00FC368B"/>
    <w:rsid w:val="00FC41D7"/>
    <w:rsid w:val="00FC4822"/>
    <w:rsid w:val="00FC4CAC"/>
    <w:rsid w:val="00FE27CB"/>
    <w:rsid w:val="00FE681B"/>
    <w:rsid w:val="00FE6E7E"/>
    <w:rsid w:val="00FF15BC"/>
    <w:rsid w:val="00FF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00E4DA"/>
  <w15:docId w15:val="{4061BEF9-74BC-489C-B3B4-DB9A0CBE0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140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14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1404"/>
    <w:rPr>
      <w:rFonts w:ascii="Calibri" w:eastAsia="Calibri" w:hAnsi="Calibri" w:cs="Times New Roman"/>
      <w:lang w:val="en-US"/>
    </w:rPr>
  </w:style>
  <w:style w:type="paragraph" w:customStyle="1" w:styleId="MediumGrid21">
    <w:name w:val="Medium Grid 21"/>
    <w:uiPriority w:val="1"/>
    <w:qFormat/>
    <w:rsid w:val="000F1404"/>
    <w:pPr>
      <w:spacing w:after="0" w:line="240" w:lineRule="auto"/>
    </w:pPr>
    <w:rPr>
      <w:rFonts w:ascii="Trebuchet MS" w:eastAsia="MS Mincho" w:hAnsi="Trebuchet MS" w:cs="Times New Roman"/>
      <w:sz w:val="18"/>
      <w:szCs w:val="18"/>
      <w:lang w:val="en-US"/>
    </w:rPr>
  </w:style>
  <w:style w:type="paragraph" w:styleId="ListParagraph">
    <w:name w:val="List Paragraph"/>
    <w:aliases w:val="List_Paragraph,Multilevel para_II"/>
    <w:basedOn w:val="Normal"/>
    <w:link w:val="ListParagraphChar"/>
    <w:uiPriority w:val="34"/>
    <w:qFormat/>
    <w:rsid w:val="000F14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61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1AA"/>
    <w:rPr>
      <w:rFonts w:ascii="Segoe UI" w:eastAsia="Calibri" w:hAnsi="Segoe UI" w:cs="Segoe UI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D609C4"/>
    <w:rPr>
      <w:color w:val="0000FF"/>
      <w:u w:val="single"/>
    </w:rPr>
  </w:style>
  <w:style w:type="character" w:customStyle="1" w:styleId="l5com1">
    <w:name w:val="l5com1"/>
    <w:basedOn w:val="DefaultParagraphFont"/>
    <w:rsid w:val="00D609C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2">
    <w:name w:val="l5com2"/>
    <w:basedOn w:val="DefaultParagraphFont"/>
    <w:rsid w:val="00D609C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">
    <w:name w:val="l5def2"/>
    <w:basedOn w:val="DefaultParagraphFont"/>
    <w:rsid w:val="00D609C4"/>
    <w:rPr>
      <w:rFonts w:ascii="Arial" w:hAnsi="Arial" w:cs="Arial" w:hint="default"/>
      <w:color w:val="000000"/>
      <w:sz w:val="26"/>
      <w:szCs w:val="26"/>
    </w:rPr>
  </w:style>
  <w:style w:type="character" w:customStyle="1" w:styleId="l5def3">
    <w:name w:val="l5def3"/>
    <w:basedOn w:val="DefaultParagraphFont"/>
    <w:rsid w:val="00D609C4"/>
    <w:rPr>
      <w:rFonts w:ascii="Arial" w:hAnsi="Arial" w:cs="Arial" w:hint="default"/>
      <w:color w:val="000000"/>
      <w:sz w:val="26"/>
      <w:szCs w:val="26"/>
    </w:rPr>
  </w:style>
  <w:style w:type="character" w:customStyle="1" w:styleId="l5def4">
    <w:name w:val="l5def4"/>
    <w:basedOn w:val="DefaultParagraphFont"/>
    <w:rsid w:val="00D609C4"/>
    <w:rPr>
      <w:rFonts w:ascii="Arial" w:hAnsi="Arial" w:cs="Arial" w:hint="default"/>
      <w:color w:val="000000"/>
      <w:sz w:val="26"/>
      <w:szCs w:val="26"/>
    </w:rPr>
  </w:style>
  <w:style w:type="character" w:customStyle="1" w:styleId="l5def5">
    <w:name w:val="l5def5"/>
    <w:basedOn w:val="DefaultParagraphFont"/>
    <w:rsid w:val="00D609C4"/>
    <w:rPr>
      <w:rFonts w:ascii="Arial" w:hAnsi="Arial" w:cs="Arial" w:hint="default"/>
      <w:color w:val="000000"/>
      <w:sz w:val="26"/>
      <w:szCs w:val="26"/>
    </w:rPr>
  </w:style>
  <w:style w:type="character" w:customStyle="1" w:styleId="l5def6">
    <w:name w:val="l5def6"/>
    <w:basedOn w:val="DefaultParagraphFont"/>
    <w:rsid w:val="00D609C4"/>
    <w:rPr>
      <w:rFonts w:ascii="Arial" w:hAnsi="Arial" w:cs="Arial" w:hint="default"/>
      <w:color w:val="000000"/>
      <w:sz w:val="26"/>
      <w:szCs w:val="26"/>
    </w:rPr>
  </w:style>
  <w:style w:type="character" w:customStyle="1" w:styleId="l5def7">
    <w:name w:val="l5def7"/>
    <w:basedOn w:val="DefaultParagraphFont"/>
    <w:rsid w:val="00D609C4"/>
    <w:rPr>
      <w:rFonts w:ascii="Arial" w:hAnsi="Arial" w:cs="Arial" w:hint="default"/>
      <w:color w:val="000000"/>
      <w:sz w:val="26"/>
      <w:szCs w:val="26"/>
    </w:rPr>
  </w:style>
  <w:style w:type="character" w:customStyle="1" w:styleId="l5def8">
    <w:name w:val="l5def8"/>
    <w:basedOn w:val="DefaultParagraphFont"/>
    <w:rsid w:val="00D609C4"/>
    <w:rPr>
      <w:rFonts w:ascii="Arial" w:hAnsi="Arial" w:cs="Arial" w:hint="default"/>
      <w:color w:val="000000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E12D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2D8D"/>
    <w:rPr>
      <w:rFonts w:ascii="Calibri" w:eastAsia="Calibri" w:hAnsi="Calibri" w:cs="Times New Roman"/>
      <w:lang w:val="en-US"/>
    </w:rPr>
  </w:style>
  <w:style w:type="character" w:customStyle="1" w:styleId="ListParagraphChar">
    <w:name w:val="List Paragraph Char"/>
    <w:aliases w:val="List_Paragraph Char,Multilevel para_II Char"/>
    <w:link w:val="ListParagraph"/>
    <w:uiPriority w:val="34"/>
    <w:locked/>
    <w:rsid w:val="00C146F1"/>
    <w:rPr>
      <w:rFonts w:ascii="Calibri" w:eastAsia="Calibri" w:hAnsi="Calibri" w:cs="Times New Roman"/>
    </w:rPr>
  </w:style>
  <w:style w:type="character" w:customStyle="1" w:styleId="l5tlu1">
    <w:name w:val="l5tlu1"/>
    <w:basedOn w:val="DefaultParagraphFont"/>
    <w:rsid w:val="00A77EFD"/>
    <w:rPr>
      <w:b/>
      <w:bCs/>
      <w:color w:val="000000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130BAE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3F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5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8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19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00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665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888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08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1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67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5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0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43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20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8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8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t.dgc@mt.r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2FE463-4F30-4AF5-9027-FB5798BC7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Caprarin</dc:creator>
  <cp:keywords/>
  <dc:description/>
  <cp:lastModifiedBy>Olimpia Tilea</cp:lastModifiedBy>
  <cp:revision>7</cp:revision>
  <cp:lastPrinted>2025-02-14T08:43:00Z</cp:lastPrinted>
  <dcterms:created xsi:type="dcterms:W3CDTF">2025-02-14T06:35:00Z</dcterms:created>
  <dcterms:modified xsi:type="dcterms:W3CDTF">2025-02-14T08:50:00Z</dcterms:modified>
</cp:coreProperties>
</file>